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3CE94" w14:textId="77777777" w:rsidR="00CC1435" w:rsidRDefault="00CC1435" w:rsidP="00CC1435">
      <w:pPr>
        <w:rPr>
          <w:rFonts w:cs="B Mitra"/>
          <w:b/>
          <w:bCs/>
          <w:rtl/>
        </w:rPr>
      </w:pPr>
      <w:r w:rsidRPr="00CC1435">
        <w:rPr>
          <w:rFonts w:cs="B Mitra"/>
          <w:b/>
          <w:bCs/>
          <w:rtl/>
        </w:rPr>
        <w:t>عنوان طرح تحقیقاتی</w:t>
      </w:r>
      <w:r w:rsidRPr="00CC1435">
        <w:rPr>
          <w:rFonts w:cs="B Mitra"/>
          <w:b/>
          <w:bCs/>
        </w:rPr>
        <w:t>:</w:t>
      </w:r>
      <w:r w:rsidRPr="00CC1435">
        <w:rPr>
          <w:rFonts w:cs="B Mitra"/>
        </w:rPr>
        <w:br/>
      </w:r>
      <w:r w:rsidRPr="00CC1435">
        <w:rPr>
          <w:rFonts w:cs="B Mitra"/>
          <w:rtl/>
        </w:rPr>
        <w:t>ضرورت تدوین و اجرای بسته سیاستی جامع برای مدیریت مصرف نوشیدنی‌های انرژی‌زا در نوجوانان و جوانان با هدف پیشگیری از عوارض قلبی</w:t>
      </w:r>
      <w:r w:rsidRPr="00CC1435">
        <w:rPr>
          <w:rFonts w:ascii="Arial" w:hAnsi="Arial" w:cs="Arial" w:hint="cs"/>
          <w:rtl/>
        </w:rPr>
        <w:t>–</w:t>
      </w:r>
      <w:r w:rsidRPr="00CC1435">
        <w:rPr>
          <w:rFonts w:cs="B Mitra" w:hint="cs"/>
          <w:rtl/>
        </w:rPr>
        <w:t>عروقی</w:t>
      </w:r>
      <w:r w:rsidRPr="00CC1435">
        <w:rPr>
          <w:rFonts w:cs="B Mitra"/>
          <w:rtl/>
        </w:rPr>
        <w:t xml:space="preserve"> و متابولیک</w:t>
      </w:r>
    </w:p>
    <w:p w14:paraId="40673012" w14:textId="38C4B9AC" w:rsidR="00CC1435" w:rsidRPr="00CC1435" w:rsidRDefault="00CC1435" w:rsidP="00CC1435">
      <w:pPr>
        <w:rPr>
          <w:rFonts w:cs="B Mitra"/>
        </w:rPr>
      </w:pPr>
      <w:r w:rsidRPr="00CC1435">
        <w:rPr>
          <w:rFonts w:cs="B Mitra"/>
          <w:b/>
          <w:bCs/>
          <w:rtl/>
        </w:rPr>
        <w:t>تاریخ خاتمه طرح</w:t>
      </w:r>
      <w:r w:rsidRPr="00CC1435">
        <w:rPr>
          <w:rFonts w:cs="B Mitra"/>
          <w:b/>
          <w:bCs/>
        </w:rPr>
        <w:t>:</w:t>
      </w:r>
      <w:r w:rsidRPr="00CC1435">
        <w:rPr>
          <w:rFonts w:cs="B Mitra"/>
        </w:rPr>
        <w:br/>
      </w:r>
      <w:r>
        <w:rPr>
          <w:rFonts w:cs="B Mitra" w:hint="cs"/>
          <w:rtl/>
        </w:rPr>
        <w:t>1404</w:t>
      </w:r>
    </w:p>
    <w:p w14:paraId="51AC0598" w14:textId="77777777" w:rsidR="00CC1435" w:rsidRPr="00CC1435" w:rsidRDefault="00CC1435" w:rsidP="00CC1435">
      <w:pPr>
        <w:rPr>
          <w:rFonts w:cs="B Mitra"/>
        </w:rPr>
      </w:pPr>
      <w:r w:rsidRPr="00CC1435">
        <w:rPr>
          <w:rFonts w:cs="B Mitra"/>
          <w:b/>
          <w:bCs/>
          <w:rtl/>
        </w:rPr>
        <w:t>مجری یا محقق اصلی و همکاران با ذکر وابستگی هر فرد</w:t>
      </w:r>
      <w:r w:rsidRPr="00CC1435">
        <w:rPr>
          <w:rFonts w:cs="B Mitra"/>
          <w:b/>
          <w:bCs/>
        </w:rPr>
        <w:t>:</w:t>
      </w:r>
    </w:p>
    <w:p w14:paraId="5985924A" w14:textId="313CEE44" w:rsidR="00CC1435" w:rsidRPr="00CC1435" w:rsidRDefault="00CC1435" w:rsidP="00CC1435">
      <w:pPr>
        <w:numPr>
          <w:ilvl w:val="0"/>
          <w:numId w:val="1"/>
        </w:numPr>
        <w:rPr>
          <w:rFonts w:cs="B Mitra"/>
          <w:b/>
          <w:bCs/>
          <w:rtl/>
        </w:rPr>
      </w:pPr>
      <w:r w:rsidRPr="00CC1435">
        <w:rPr>
          <w:rFonts w:cs="B Mitra"/>
          <w:b/>
          <w:bCs/>
          <w:rtl/>
        </w:rPr>
        <w:t>آرمان قربانی (نویسنده مسئول)</w:t>
      </w:r>
      <w:r w:rsidRPr="00CC1435">
        <w:rPr>
          <w:rFonts w:ascii="Calibri" w:hAnsi="Calibri" w:cs="Calibri" w:hint="cs"/>
          <w:rtl/>
        </w:rPr>
        <w:t> </w:t>
      </w:r>
      <w:r w:rsidRPr="00CC1435">
        <w:rPr>
          <w:rFonts w:cs="B Mitra"/>
        </w:rPr>
        <w:t xml:space="preserve">– </w:t>
      </w:r>
      <w:r w:rsidRPr="00CC1435">
        <w:rPr>
          <w:rFonts w:cs="B Mitra"/>
          <w:rtl/>
        </w:rPr>
        <w:t>گروه تغذیه سلولی و مولکولی، دانشکده علوم تغذیه و صنایع غذایی، انستیتو تحقیقات تغذیه‌ای و صنایع غذایی کشور، دانشگاه علوم پزشکی شهید بهشتی، تهران، ایران. ایمیل</w:t>
      </w:r>
      <w:r w:rsidRPr="00CC1435">
        <w:rPr>
          <w:rFonts w:cs="B Mitra"/>
        </w:rPr>
        <w:t>: Arman.ghorbani@sbmu.ac.ir</w:t>
      </w:r>
      <w:r w:rsidRPr="00CC1435">
        <w:rPr>
          <w:rFonts w:cs="B Mitra"/>
        </w:rPr>
        <w:br/>
      </w:r>
    </w:p>
    <w:p w14:paraId="1C653297" w14:textId="63AC0696" w:rsidR="00CC1435" w:rsidRPr="00CC1435" w:rsidRDefault="00CC1435" w:rsidP="00CC1435">
      <w:pPr>
        <w:rPr>
          <w:rFonts w:cs="B Mitra"/>
        </w:rPr>
      </w:pPr>
      <w:r w:rsidRPr="00CC1435">
        <w:rPr>
          <w:rFonts w:cs="B Mitra"/>
          <w:b/>
          <w:bCs/>
          <w:rtl/>
        </w:rPr>
        <w:t>عنوان پیام پژوهشی (حداکثر ۲۰ کلمه)</w:t>
      </w:r>
      <w:r w:rsidRPr="00CC1435">
        <w:rPr>
          <w:rFonts w:cs="B Mitra"/>
          <w:b/>
          <w:bCs/>
        </w:rPr>
        <w:t>:</w:t>
      </w:r>
      <w:r w:rsidRPr="00CC1435">
        <w:rPr>
          <w:rFonts w:cs="B Mitra"/>
        </w:rPr>
        <w:br/>
      </w:r>
      <w:r w:rsidRPr="00CC1435">
        <w:rPr>
          <w:rFonts w:cs="B Mitra"/>
          <w:rtl/>
        </w:rPr>
        <w:t>نوشیدنی‌های انرژی‌زا در جوانان: هشدار قلبی و بسته سیاستی جامع</w:t>
      </w:r>
    </w:p>
    <w:p w14:paraId="71527A6F" w14:textId="77777777" w:rsidR="00CC1435" w:rsidRPr="00CC1435" w:rsidRDefault="00CC1435" w:rsidP="00CC1435">
      <w:pPr>
        <w:rPr>
          <w:rFonts w:cs="B Mitra"/>
        </w:rPr>
      </w:pPr>
      <w:r w:rsidRPr="00CC1435">
        <w:rPr>
          <w:rFonts w:cs="B Mitra"/>
          <w:b/>
          <w:bCs/>
          <w:rtl/>
        </w:rPr>
        <w:t>پیام کلیدی (حداکثر ۸۰ کلمه)</w:t>
      </w:r>
      <w:r w:rsidRPr="00CC1435">
        <w:rPr>
          <w:rFonts w:cs="B Mitra"/>
          <w:b/>
          <w:bCs/>
        </w:rPr>
        <w:t>:</w:t>
      </w:r>
      <w:r w:rsidRPr="00CC1435">
        <w:rPr>
          <w:rFonts w:cs="B Mitra"/>
        </w:rPr>
        <w:br/>
      </w:r>
      <w:r w:rsidRPr="00CC1435">
        <w:rPr>
          <w:rFonts w:cs="B Mitra"/>
          <w:rtl/>
        </w:rPr>
        <w:t>مصرف نوشیدنی‌های انرژی‌زا در نوجوانان و جوانان ایران به دلیل تبلیغات گسترده، نبود محدودیت سنی فروش و برچسب‌گذاری ناقص رو به افزایش است. عوارض: افزایش فشارخون، بی‌نظمی قلبی، اختلال خواب و چاقی. توصیه فوری: اصلاح برچسب‌گذاری با درج میزان کافئین و هشدارهای سلامت، ممنوعیت فروش در مدارس و باشگاه‌های ورزشی، اعمال مالیات سلامت، و کمپین‌های آگاهی‌بخشی</w:t>
      </w:r>
      <w:r w:rsidRPr="00CC1435">
        <w:rPr>
          <w:rFonts w:cs="B Mitra"/>
        </w:rPr>
        <w:t>.</w:t>
      </w:r>
    </w:p>
    <w:p w14:paraId="042FDB48" w14:textId="77777777" w:rsidR="00CC1435" w:rsidRPr="00CC1435" w:rsidRDefault="00CC1435" w:rsidP="00CC1435">
      <w:pPr>
        <w:rPr>
          <w:rFonts w:cs="B Mitra"/>
        </w:rPr>
      </w:pPr>
      <w:r w:rsidRPr="00CC1435">
        <w:rPr>
          <w:rFonts w:cs="B Mitra"/>
          <w:b/>
          <w:bCs/>
          <w:rtl/>
        </w:rPr>
        <w:t>متن پیام پژوهشی (حداکثر ۲۴۰ کلمه)</w:t>
      </w:r>
      <w:r w:rsidRPr="00CC1435">
        <w:rPr>
          <w:rFonts w:cs="B Mitra"/>
          <w:b/>
          <w:bCs/>
        </w:rPr>
        <w:t>:</w:t>
      </w:r>
    </w:p>
    <w:p w14:paraId="3AFBFC73" w14:textId="77777777" w:rsidR="00CC1435" w:rsidRPr="00CC1435" w:rsidRDefault="00CC1435" w:rsidP="00CC1435">
      <w:pPr>
        <w:numPr>
          <w:ilvl w:val="0"/>
          <w:numId w:val="2"/>
        </w:numPr>
        <w:rPr>
          <w:rFonts w:cs="B Mitra"/>
        </w:rPr>
      </w:pPr>
      <w:r w:rsidRPr="00CC1435">
        <w:rPr>
          <w:rFonts w:cs="B Mitra"/>
          <w:b/>
          <w:bCs/>
          <w:rtl/>
        </w:rPr>
        <w:t>اهمیت موضوع (۵۰ کلمه)</w:t>
      </w:r>
      <w:r w:rsidRPr="00CC1435">
        <w:rPr>
          <w:rFonts w:cs="B Mitra"/>
          <w:b/>
          <w:bCs/>
        </w:rPr>
        <w:t>:</w:t>
      </w:r>
      <w:r w:rsidRPr="00CC1435">
        <w:rPr>
          <w:rFonts w:cs="B Mitra"/>
        </w:rPr>
        <w:br/>
      </w:r>
      <w:r w:rsidRPr="00CC1435">
        <w:rPr>
          <w:rFonts w:cs="B Mitra"/>
          <w:rtl/>
        </w:rPr>
        <w:t>نوشیدنی‌های انرژی‌زا با دوز بالای کافئین و قند، در بین نوجوانان و جوانان ایرانی به سرعت در حال گسترش است. فقدان نظارت بر تبلیغات، نبود محدودیت سنی فروش و برچسب‌گذاری ناقص، خطر عوارض قلبی (آریتمی، ایست قلبی) و متابولیک (چاقی، دیابت) را افزایش داده است</w:t>
      </w:r>
      <w:r w:rsidRPr="00CC1435">
        <w:rPr>
          <w:rFonts w:cs="B Mitra"/>
        </w:rPr>
        <w:t>.</w:t>
      </w:r>
    </w:p>
    <w:p w14:paraId="70109075" w14:textId="77777777" w:rsidR="00CC1435" w:rsidRPr="00CC1435" w:rsidRDefault="00CC1435" w:rsidP="00CC1435">
      <w:pPr>
        <w:numPr>
          <w:ilvl w:val="0"/>
          <w:numId w:val="2"/>
        </w:numPr>
        <w:rPr>
          <w:rFonts w:cs="B Mitra"/>
        </w:rPr>
      </w:pPr>
      <w:r w:rsidRPr="00CC1435">
        <w:rPr>
          <w:rFonts w:cs="B Mitra"/>
          <w:b/>
          <w:bCs/>
          <w:rtl/>
        </w:rPr>
        <w:t>مهمترین نتایج طرح به زبان غیر تخصصی (۷۰ کلمه)</w:t>
      </w:r>
      <w:r w:rsidRPr="00CC1435">
        <w:rPr>
          <w:rFonts w:cs="B Mitra"/>
          <w:b/>
          <w:bCs/>
        </w:rPr>
        <w:t>:</w:t>
      </w:r>
      <w:r w:rsidRPr="00CC1435">
        <w:rPr>
          <w:rFonts w:cs="B Mitra"/>
        </w:rPr>
        <w:br/>
      </w:r>
      <w:r w:rsidRPr="00CC1435">
        <w:rPr>
          <w:rFonts w:cs="B Mitra"/>
          <w:rtl/>
        </w:rPr>
        <w:t>مطالعات نشان می‌دهد بسیاری از جوانان نوشیدنی‌های انرژی‌زا را با نوشابه معمولی اشتباه می‌گیرند و از میزان بالای کافئین (معادل چند فنجان قهوه) بی‌خبرند. مصرف این نوشیدنی‌ها در دانش‌آموزان، دانشجویان و ورزشکاران برای افزایش تمرکز یا کاهش خستگی رایج شده است. عوارض ثبت‌شده شامل تپش قلب، فشارخون بالا، بی‌خوابی و حتی ایست قلبی در موارد نادر است</w:t>
      </w:r>
      <w:r w:rsidRPr="00CC1435">
        <w:rPr>
          <w:rFonts w:cs="B Mitra"/>
        </w:rPr>
        <w:t>.</w:t>
      </w:r>
    </w:p>
    <w:p w14:paraId="4682B9B0" w14:textId="77777777" w:rsidR="00CC1435" w:rsidRPr="00CC1435" w:rsidRDefault="00CC1435" w:rsidP="00CC1435">
      <w:pPr>
        <w:numPr>
          <w:ilvl w:val="0"/>
          <w:numId w:val="2"/>
        </w:numPr>
        <w:rPr>
          <w:rFonts w:cs="B Mitra"/>
        </w:rPr>
      </w:pPr>
      <w:r w:rsidRPr="00CC1435">
        <w:rPr>
          <w:rFonts w:cs="B Mitra"/>
          <w:b/>
          <w:bCs/>
          <w:rtl/>
        </w:rPr>
        <w:t>موارد کاربرد نتایج طرح (۸۰ کلمه)</w:t>
      </w:r>
      <w:r w:rsidRPr="00CC1435">
        <w:rPr>
          <w:rFonts w:cs="B Mitra"/>
          <w:b/>
          <w:bCs/>
        </w:rPr>
        <w:t>:</w:t>
      </w:r>
      <w:r w:rsidRPr="00CC1435">
        <w:rPr>
          <w:rFonts w:cs="B Mitra"/>
        </w:rPr>
        <w:br/>
      </w:r>
      <w:r w:rsidRPr="00CC1435">
        <w:rPr>
          <w:rFonts w:cs="B Mitra"/>
          <w:rtl/>
        </w:rPr>
        <w:t>۱</w:t>
      </w:r>
      <w:r w:rsidRPr="00CC1435">
        <w:rPr>
          <w:rFonts w:cs="B Mitra"/>
        </w:rPr>
        <w:t xml:space="preserve">. </w:t>
      </w:r>
      <w:r w:rsidRPr="00CC1435">
        <w:rPr>
          <w:rFonts w:cs="B Mitra"/>
          <w:rtl/>
        </w:rPr>
        <w:t>اصلاح نظام برچسب‌گذاری: الزام درج میزان دقیق کافئین، قند و هشدارهای سلامت روی بسته‌بندی</w:t>
      </w:r>
      <w:r w:rsidRPr="00CC1435">
        <w:rPr>
          <w:rFonts w:cs="B Mitra"/>
        </w:rPr>
        <w:t>.</w:t>
      </w:r>
      <w:r w:rsidRPr="00CC1435">
        <w:rPr>
          <w:rFonts w:cs="B Mitra"/>
        </w:rPr>
        <w:br/>
      </w:r>
      <w:r w:rsidRPr="00CC1435">
        <w:rPr>
          <w:rFonts w:cs="B Mitra"/>
          <w:rtl/>
        </w:rPr>
        <w:t>۲</w:t>
      </w:r>
      <w:r w:rsidRPr="00CC1435">
        <w:rPr>
          <w:rFonts w:cs="B Mitra"/>
        </w:rPr>
        <w:t xml:space="preserve">. </w:t>
      </w:r>
      <w:r w:rsidRPr="00CC1435">
        <w:rPr>
          <w:rFonts w:cs="B Mitra"/>
          <w:rtl/>
        </w:rPr>
        <w:t>ممنوعیت فروش و عرضه نوشیدنی‌های انرژی‌زا در مدارس، دانشگاه‌ها و باشگاه‌های ورزشی</w:t>
      </w:r>
      <w:r w:rsidRPr="00CC1435">
        <w:rPr>
          <w:rFonts w:cs="B Mitra"/>
        </w:rPr>
        <w:t>.</w:t>
      </w:r>
      <w:r w:rsidRPr="00CC1435">
        <w:rPr>
          <w:rFonts w:cs="B Mitra"/>
        </w:rPr>
        <w:br/>
      </w:r>
      <w:r w:rsidRPr="00CC1435">
        <w:rPr>
          <w:rFonts w:cs="B Mitra"/>
          <w:rtl/>
        </w:rPr>
        <w:t>۳</w:t>
      </w:r>
      <w:r w:rsidRPr="00CC1435">
        <w:rPr>
          <w:rFonts w:cs="B Mitra"/>
        </w:rPr>
        <w:t xml:space="preserve">. </w:t>
      </w:r>
      <w:r w:rsidRPr="00CC1435">
        <w:rPr>
          <w:rFonts w:cs="B Mitra"/>
          <w:rtl/>
        </w:rPr>
        <w:t>اعمال مالیات سلامت بر این محصولات برای کاهش مصرف در نوجوانان و جوانان</w:t>
      </w:r>
      <w:r w:rsidRPr="00CC1435">
        <w:rPr>
          <w:rFonts w:cs="B Mitra"/>
        </w:rPr>
        <w:t>.</w:t>
      </w:r>
      <w:r w:rsidRPr="00CC1435">
        <w:rPr>
          <w:rFonts w:cs="B Mitra"/>
        </w:rPr>
        <w:br/>
      </w:r>
      <w:r w:rsidRPr="00CC1435">
        <w:rPr>
          <w:rFonts w:cs="B Mitra"/>
          <w:rtl/>
        </w:rPr>
        <w:lastRenderedPageBreak/>
        <w:t>۴</w:t>
      </w:r>
      <w:r w:rsidRPr="00CC1435">
        <w:rPr>
          <w:rFonts w:cs="B Mitra"/>
        </w:rPr>
        <w:t xml:space="preserve">. </w:t>
      </w:r>
      <w:r w:rsidRPr="00CC1435">
        <w:rPr>
          <w:rFonts w:cs="B Mitra"/>
          <w:rtl/>
        </w:rPr>
        <w:t>اجرای کمپین‌های آموزشی در رسانه‌ها و مدارس درباره خطرات مصرف بی‌رویه کافئین</w:t>
      </w:r>
      <w:r w:rsidRPr="00CC1435">
        <w:rPr>
          <w:rFonts w:cs="B Mitra"/>
        </w:rPr>
        <w:t>.</w:t>
      </w:r>
      <w:r w:rsidRPr="00CC1435">
        <w:rPr>
          <w:rFonts w:cs="B Mitra"/>
        </w:rPr>
        <w:br/>
      </w:r>
      <w:r w:rsidRPr="00CC1435">
        <w:rPr>
          <w:rFonts w:cs="B Mitra"/>
          <w:rtl/>
        </w:rPr>
        <w:t>۵</w:t>
      </w:r>
      <w:r w:rsidRPr="00CC1435">
        <w:rPr>
          <w:rFonts w:cs="B Mitra"/>
        </w:rPr>
        <w:t xml:space="preserve">. </w:t>
      </w:r>
      <w:r w:rsidRPr="00CC1435">
        <w:rPr>
          <w:rFonts w:cs="B Mitra"/>
          <w:rtl/>
        </w:rPr>
        <w:t>ایجاد نظام ملی پایش عوارض قلبی-عروقی و متابولیک ناشی از مصرف این نوشیدنی‌ها</w:t>
      </w:r>
      <w:r w:rsidRPr="00CC1435">
        <w:rPr>
          <w:rFonts w:cs="B Mitra"/>
        </w:rPr>
        <w:t>.</w:t>
      </w:r>
    </w:p>
    <w:p w14:paraId="201A5F0B" w14:textId="77777777" w:rsidR="00CC1435" w:rsidRPr="00CC1435" w:rsidRDefault="00CC1435" w:rsidP="00CC1435">
      <w:pPr>
        <w:rPr>
          <w:rFonts w:cs="B Mitra"/>
        </w:rPr>
      </w:pPr>
      <w:r w:rsidRPr="00CC1435">
        <w:rPr>
          <w:rFonts w:cs="B Mitra"/>
          <w:b/>
          <w:bCs/>
          <w:rtl/>
        </w:rPr>
        <w:t>تأثیرات و کاربردها</w:t>
      </w:r>
      <w:r w:rsidRPr="00CC1435">
        <w:rPr>
          <w:rFonts w:cs="B Mitra"/>
          <w:b/>
          <w:bCs/>
        </w:rPr>
        <w:t>:</w:t>
      </w:r>
    </w:p>
    <w:p w14:paraId="2EBCF520" w14:textId="77777777" w:rsidR="00CC1435" w:rsidRPr="00CC1435" w:rsidRDefault="00CC1435" w:rsidP="00CC1435">
      <w:pPr>
        <w:numPr>
          <w:ilvl w:val="0"/>
          <w:numId w:val="3"/>
        </w:numPr>
        <w:rPr>
          <w:rFonts w:cs="B Mitra"/>
        </w:rPr>
      </w:pPr>
      <w:r w:rsidRPr="00CC1435">
        <w:rPr>
          <w:rFonts w:cs="B Mitra"/>
          <w:b/>
          <w:bCs/>
          <w:rtl/>
        </w:rPr>
        <w:t>تأثیر ۱: کاهش عوارض قلبی-عروقی و متابولیک در نسل جوان</w:t>
      </w:r>
      <w:r w:rsidRPr="00CC1435">
        <w:rPr>
          <w:rFonts w:ascii="Calibri" w:hAnsi="Calibri" w:cs="Calibri" w:hint="cs"/>
          <w:rtl/>
        </w:rPr>
        <w:t> </w:t>
      </w:r>
      <w:r w:rsidRPr="00CC1435">
        <w:rPr>
          <w:rFonts w:cs="B Mitra"/>
        </w:rPr>
        <w:t xml:space="preserve">– </w:t>
      </w:r>
      <w:r w:rsidRPr="00CC1435">
        <w:rPr>
          <w:rFonts w:cs="B Mitra"/>
          <w:rtl/>
        </w:rPr>
        <w:t>با محدودیت دسترسی و آگاهی‌بخشی، مصرف بی‌رویه کاهش یافته و موارد آریتمی، فشارخون بالا و چاقی در نوجوانان کمتر می‌شود</w:t>
      </w:r>
      <w:r w:rsidRPr="00CC1435">
        <w:rPr>
          <w:rFonts w:cs="B Mitra"/>
        </w:rPr>
        <w:t>.</w:t>
      </w:r>
    </w:p>
    <w:p w14:paraId="22149515" w14:textId="77777777" w:rsidR="00CC1435" w:rsidRPr="00CC1435" w:rsidRDefault="00CC1435" w:rsidP="00CC1435">
      <w:pPr>
        <w:numPr>
          <w:ilvl w:val="0"/>
          <w:numId w:val="3"/>
        </w:numPr>
        <w:rPr>
          <w:rFonts w:cs="B Mitra"/>
        </w:rPr>
      </w:pPr>
      <w:r w:rsidRPr="00CC1435">
        <w:rPr>
          <w:rFonts w:cs="B Mitra"/>
          <w:b/>
          <w:bCs/>
          <w:rtl/>
        </w:rPr>
        <w:t>تأثیر ۲: کاهش هزینه‌های نظام سلامت ناشی از اورژانس‌های قلبی</w:t>
      </w:r>
      <w:r w:rsidRPr="00CC1435">
        <w:rPr>
          <w:rFonts w:ascii="Calibri" w:hAnsi="Calibri" w:cs="Calibri" w:hint="cs"/>
          <w:rtl/>
        </w:rPr>
        <w:t> </w:t>
      </w:r>
      <w:r w:rsidRPr="00CC1435">
        <w:rPr>
          <w:rFonts w:cs="B Mitra"/>
        </w:rPr>
        <w:t xml:space="preserve">– </w:t>
      </w:r>
      <w:r w:rsidRPr="00CC1435">
        <w:rPr>
          <w:rFonts w:cs="B Mitra"/>
          <w:rtl/>
        </w:rPr>
        <w:t>پیشگیری از ایست قلبی و اختلالات ریتم ناشی از مصرف بیش از حد کافئین، بار مالی بر بخش اورژانس و مراقبت‌های ویژه را کاهش می‌دهد</w:t>
      </w:r>
      <w:r w:rsidRPr="00CC1435">
        <w:rPr>
          <w:rFonts w:cs="B Mitra"/>
        </w:rPr>
        <w:t>.</w:t>
      </w:r>
    </w:p>
    <w:p w14:paraId="0AA812E9" w14:textId="77777777" w:rsidR="00CC1435" w:rsidRPr="00CC1435" w:rsidRDefault="00CC1435" w:rsidP="00CC1435">
      <w:pPr>
        <w:rPr>
          <w:rFonts w:cs="B Mitra"/>
        </w:rPr>
      </w:pPr>
      <w:r w:rsidRPr="00CC1435">
        <w:rPr>
          <w:rFonts w:cs="B Mitra"/>
          <w:b/>
          <w:bCs/>
          <w:rtl/>
        </w:rPr>
        <w:t>محدودیت‌های شواهد چه بودند؟</w:t>
      </w:r>
      <w:r w:rsidRPr="00CC1435">
        <w:rPr>
          <w:rFonts w:cs="B Mitra"/>
        </w:rPr>
        <w:br/>
      </w:r>
      <w:r w:rsidRPr="00CC1435">
        <w:rPr>
          <w:rFonts w:cs="B Mitra"/>
          <w:rtl/>
        </w:rPr>
        <w:t>ما نسبت به شواهد اطمینان متوسط داریم، زیرا بسیاری از مطالعات عوارض قلبی بر اساس گزارش‌های موردی یا مطالعات با حجم نمونه کوچک است. همچنین داده‌های دقیق ملی از میزان مصرف نوشیدنی‌های انرژی‌زا در ایران به‌روز نیست و بیشتر بر اساس گزارش‌های میدانی و پایش‌های محدود است. تعمیم نتایج مطالعات بین‌المللی به ایران نیازمند احتیاط است</w:t>
      </w:r>
      <w:r w:rsidRPr="00CC1435">
        <w:rPr>
          <w:rFonts w:cs="B Mitra"/>
        </w:rPr>
        <w:t>.</w:t>
      </w:r>
    </w:p>
    <w:p w14:paraId="6CEA24AC" w14:textId="77777777" w:rsidR="00CC1435" w:rsidRPr="00CC1435" w:rsidRDefault="00CC1435" w:rsidP="00CC1435">
      <w:pPr>
        <w:rPr>
          <w:rFonts w:cs="B Mitra"/>
        </w:rPr>
      </w:pPr>
      <w:r w:rsidRPr="00CC1435">
        <w:rPr>
          <w:rFonts w:cs="B Mitra"/>
          <w:b/>
          <w:bCs/>
          <w:rtl/>
        </w:rPr>
        <w:t>مخاطبان طرح پژوهشی</w:t>
      </w:r>
      <w:r w:rsidRPr="00CC1435">
        <w:rPr>
          <w:rFonts w:cs="B Mitra"/>
          <w:b/>
          <w:bCs/>
        </w:rPr>
        <w:t>:</w:t>
      </w:r>
      <w:r w:rsidRPr="00CC1435">
        <w:rPr>
          <w:rFonts w:cs="B Mitra"/>
        </w:rPr>
        <w:br/>
      </w:r>
      <w:r w:rsidRPr="00CC1435">
        <w:rPr>
          <w:rFonts w:cs="B Mitra"/>
          <w:rtl/>
        </w:rPr>
        <w:t>مدیران و سیاست‌گذاران نظام سلامت (وزارت بهداشت، سازمان غذا و دارو)، وزارت آموزش و پرورش، وزارت ورزش و جوانان، سازمان صداوسیما و رسانه‌های اجتماعی، سازمان امور مالیاتی (برای مالیات سلامت)، انجمن‌های پزشکی قلب و تغذیه، تولیدکنندگان نوشیدنی‌های انرژی‌زا، خانواده‌ها و مربیان</w:t>
      </w:r>
    </w:p>
    <w:p w14:paraId="6D8DC4E1" w14:textId="77777777" w:rsidR="00CC1435" w:rsidRPr="00CC1435" w:rsidRDefault="00CC1435" w:rsidP="00CC1435">
      <w:pPr>
        <w:rPr>
          <w:rFonts w:cs="B Mitra"/>
        </w:rPr>
      </w:pPr>
      <w:r w:rsidRPr="00CC1435">
        <w:rPr>
          <w:rFonts w:cs="B Mitra"/>
          <w:b/>
          <w:bCs/>
          <w:rtl/>
        </w:rPr>
        <w:t>آیا این خبر می تواند از نظر اجتماعی، سیاسی، فرهنگی، بهداشتی، ارزش های دینی و قوانین سازمان غذا و دارو، تبعاتی داشته باشد؟</w:t>
      </w:r>
      <w:r w:rsidRPr="00CC1435">
        <w:rPr>
          <w:rFonts w:cs="B Mitra"/>
        </w:rPr>
        <w:br/>
      </w:r>
      <w:r w:rsidRPr="00CC1435">
        <w:rPr>
          <w:rFonts w:cs="B Mitra"/>
          <w:rtl/>
        </w:rPr>
        <w:t>بله. از نظر</w:t>
      </w:r>
      <w:r w:rsidRPr="00CC1435">
        <w:rPr>
          <w:rFonts w:ascii="Calibri" w:hAnsi="Calibri" w:cs="Calibri" w:hint="cs"/>
          <w:rtl/>
        </w:rPr>
        <w:t> </w:t>
      </w:r>
      <w:r w:rsidRPr="00CC1435">
        <w:rPr>
          <w:rFonts w:cs="B Mitra"/>
          <w:b/>
          <w:bCs/>
          <w:rtl/>
        </w:rPr>
        <w:t>بهداشتی</w:t>
      </w:r>
      <w:r w:rsidRPr="00CC1435">
        <w:rPr>
          <w:rFonts w:cs="B Mitra"/>
          <w:rtl/>
        </w:rPr>
        <w:t>، کاهش مصرف این نوشیدنی‌ها مستقیماً سلامت قلب جوانان را بهبود می‌بخشد. از نظر</w:t>
      </w:r>
      <w:r w:rsidRPr="00CC1435">
        <w:rPr>
          <w:rFonts w:ascii="Calibri" w:hAnsi="Calibri" w:cs="Calibri" w:hint="cs"/>
          <w:rtl/>
        </w:rPr>
        <w:t> </w:t>
      </w:r>
      <w:r w:rsidRPr="00CC1435">
        <w:rPr>
          <w:rFonts w:cs="B Mitra"/>
          <w:b/>
          <w:bCs/>
          <w:rtl/>
        </w:rPr>
        <w:t>سیاسی</w:t>
      </w:r>
      <w:r w:rsidRPr="00CC1435">
        <w:rPr>
          <w:rFonts w:cs="B Mitra"/>
          <w:rtl/>
        </w:rPr>
        <w:t>، اعمال مالیات و محدودیت فروش ممکن است با مقاومت صنایع تولیدی مواجه شود. از نظر</w:t>
      </w:r>
      <w:r w:rsidRPr="00CC1435">
        <w:rPr>
          <w:rFonts w:ascii="Calibri" w:hAnsi="Calibri" w:cs="Calibri" w:hint="cs"/>
          <w:rtl/>
        </w:rPr>
        <w:t> </w:t>
      </w:r>
      <w:r w:rsidRPr="00CC1435">
        <w:rPr>
          <w:rFonts w:cs="B Mitra"/>
          <w:b/>
          <w:bCs/>
          <w:rtl/>
        </w:rPr>
        <w:t>فرهنگی</w:t>
      </w:r>
      <w:r w:rsidRPr="00CC1435">
        <w:rPr>
          <w:rFonts w:cs="B Mitra"/>
          <w:rtl/>
        </w:rPr>
        <w:t>، تبلیغات گسترده این محصولات در رویدادهای ورزشی و فضای مجازی، فرهنگ مصرف را ترویج کرده است و تغییر آن نیازمند کمپین‌های قوی است. از نظر</w:t>
      </w:r>
      <w:r w:rsidRPr="00CC1435">
        <w:rPr>
          <w:rFonts w:ascii="Calibri" w:hAnsi="Calibri" w:cs="Calibri" w:hint="cs"/>
          <w:rtl/>
        </w:rPr>
        <w:t> </w:t>
      </w:r>
      <w:r w:rsidRPr="00CC1435">
        <w:rPr>
          <w:rFonts w:cs="B Mitra"/>
          <w:b/>
          <w:bCs/>
          <w:rtl/>
        </w:rPr>
        <w:t>اجتماعی</w:t>
      </w:r>
      <w:r w:rsidRPr="00CC1435">
        <w:rPr>
          <w:rFonts w:cs="B Mitra"/>
          <w:rtl/>
        </w:rPr>
        <w:t>، آگاهی خانواده‌ها و مربیان نقش کلیدی دارد. از نظر</w:t>
      </w:r>
      <w:r w:rsidRPr="00CC1435">
        <w:rPr>
          <w:rFonts w:ascii="Calibri" w:hAnsi="Calibri" w:cs="Calibri" w:hint="cs"/>
          <w:rtl/>
        </w:rPr>
        <w:t> </w:t>
      </w:r>
      <w:r w:rsidRPr="00CC1435">
        <w:rPr>
          <w:rFonts w:cs="B Mitra"/>
          <w:b/>
          <w:bCs/>
          <w:rtl/>
        </w:rPr>
        <w:t>قوانین سازمان غذا و دارو</w:t>
      </w:r>
      <w:r w:rsidRPr="00CC1435">
        <w:rPr>
          <w:rFonts w:cs="B Mitra"/>
          <w:rtl/>
        </w:rPr>
        <w:t>، نیاز به تدوین استاندارد جدید برای سقف مجاز کافئین و الزام درج هشدارها دارد</w:t>
      </w:r>
      <w:r w:rsidRPr="00CC1435">
        <w:rPr>
          <w:rFonts w:cs="B Mitra"/>
        </w:rPr>
        <w:t>.</w:t>
      </w:r>
    </w:p>
    <w:p w14:paraId="2F826352" w14:textId="77777777" w:rsidR="00CC1435" w:rsidRDefault="00CC1435" w:rsidP="00CC1435">
      <w:pPr>
        <w:rPr>
          <w:rFonts w:cs="B Mitra"/>
        </w:rPr>
      </w:pPr>
      <w:r w:rsidRPr="00CC1435">
        <w:rPr>
          <w:rFonts w:cs="B Mitra"/>
          <w:b/>
          <w:bCs/>
          <w:rtl/>
        </w:rPr>
        <w:t>لینک مقاله (در صورت وجود)</w:t>
      </w:r>
      <w:r w:rsidRPr="00CC1435">
        <w:rPr>
          <w:rFonts w:cs="B Mitra"/>
          <w:b/>
          <w:bCs/>
        </w:rPr>
        <w:t>:</w:t>
      </w:r>
      <w:r w:rsidRPr="00CC1435">
        <w:rPr>
          <w:rFonts w:cs="B Mitra"/>
        </w:rPr>
        <w:br/>
      </w:r>
    </w:p>
    <w:p w14:paraId="194EC26D" w14:textId="226BB642" w:rsidR="00CC1435" w:rsidRDefault="00CC1435" w:rsidP="00CC1435">
      <w:pPr>
        <w:bidi w:val="0"/>
        <w:rPr>
          <w:rFonts w:cs="B Mitra"/>
        </w:rPr>
      </w:pPr>
      <w:r w:rsidRPr="00CC1435">
        <w:rPr>
          <w:rFonts w:cs="B Mitra"/>
        </w:rPr>
        <w:t>https://nsft.sbmu.ac.ir/article-1-4153-fa.html</w:t>
      </w:r>
    </w:p>
    <w:p w14:paraId="53EED2F4" w14:textId="38290918" w:rsidR="00CC1435" w:rsidRPr="00CC1435" w:rsidRDefault="00CC1435" w:rsidP="00CC1435">
      <w:pPr>
        <w:rPr>
          <w:rFonts w:cs="B Mitra"/>
        </w:rPr>
      </w:pPr>
      <w:r w:rsidRPr="00CC1435">
        <w:rPr>
          <w:rFonts w:cs="B Mitra"/>
          <w:b/>
          <w:bCs/>
          <w:rtl/>
        </w:rPr>
        <w:t>ایمیل ارتباطی و تلفن مجری اصلی طرح</w:t>
      </w:r>
      <w:r w:rsidRPr="00CC1435">
        <w:rPr>
          <w:rFonts w:cs="B Mitra"/>
          <w:b/>
          <w:bCs/>
        </w:rPr>
        <w:t>:</w:t>
      </w:r>
      <w:r w:rsidRPr="00CC1435">
        <w:rPr>
          <w:rFonts w:cs="B Mitra"/>
        </w:rPr>
        <w:br/>
      </w:r>
      <w:r w:rsidRPr="00CC1435">
        <w:rPr>
          <w:rFonts w:cs="B Mitra"/>
          <w:rtl/>
        </w:rPr>
        <w:t>ایمیل</w:t>
      </w:r>
      <w:r w:rsidRPr="00CC1435">
        <w:rPr>
          <w:rFonts w:cs="B Mitra"/>
        </w:rPr>
        <w:t>: Arman.ghorbani@sbmu.ac.ir </w:t>
      </w:r>
      <w:r>
        <w:rPr>
          <w:rFonts w:cs="B Mitra"/>
        </w:rPr>
        <w:t xml:space="preserve"> </w:t>
      </w:r>
    </w:p>
    <w:p w14:paraId="0C1FB5FB" w14:textId="77777777" w:rsidR="00CC1435" w:rsidRPr="00CC1435" w:rsidRDefault="00CC1435" w:rsidP="00CC1435">
      <w:pPr>
        <w:rPr>
          <w:rFonts w:cs="B Mitra"/>
        </w:rPr>
      </w:pPr>
      <w:r w:rsidRPr="00CC1435">
        <w:rPr>
          <w:rFonts w:cs="B Mitra"/>
          <w:b/>
          <w:bCs/>
          <w:rtl/>
        </w:rPr>
        <w:t>منابع و مراجع (حداکثر ۴ مرجع اصلی)</w:t>
      </w:r>
      <w:r w:rsidRPr="00CC1435">
        <w:rPr>
          <w:rFonts w:cs="B Mitra"/>
          <w:b/>
          <w:bCs/>
        </w:rPr>
        <w:t>:</w:t>
      </w:r>
    </w:p>
    <w:p w14:paraId="379521C5" w14:textId="77777777" w:rsidR="00CC1435" w:rsidRPr="00CC1435" w:rsidRDefault="00CC1435" w:rsidP="00CC1435">
      <w:pPr>
        <w:numPr>
          <w:ilvl w:val="0"/>
          <w:numId w:val="4"/>
        </w:numPr>
        <w:bidi w:val="0"/>
        <w:rPr>
          <w:rFonts w:cs="B Mitra"/>
        </w:rPr>
      </w:pPr>
      <w:r w:rsidRPr="00CC1435">
        <w:rPr>
          <w:rFonts w:cs="B Mitra"/>
        </w:rPr>
        <w:t>Seifert, S. M., et al. (2011). Health Effects of Energy Drinks on Children, Adolescents, and Young Adults. </w:t>
      </w:r>
      <w:r w:rsidRPr="00CC1435">
        <w:rPr>
          <w:rFonts w:cs="B Mitra"/>
          <w:i/>
          <w:iCs/>
        </w:rPr>
        <w:t>Pediatrics</w:t>
      </w:r>
      <w:r w:rsidRPr="00CC1435">
        <w:rPr>
          <w:rFonts w:cs="B Mitra"/>
        </w:rPr>
        <w:t>, 127(3), 511-528.</w:t>
      </w:r>
    </w:p>
    <w:p w14:paraId="6F3D5642" w14:textId="77777777" w:rsidR="00CC1435" w:rsidRPr="00CC1435" w:rsidRDefault="00CC1435" w:rsidP="00CC1435">
      <w:pPr>
        <w:numPr>
          <w:ilvl w:val="0"/>
          <w:numId w:val="4"/>
        </w:numPr>
        <w:bidi w:val="0"/>
        <w:rPr>
          <w:rFonts w:cs="B Mitra"/>
        </w:rPr>
      </w:pPr>
      <w:r w:rsidRPr="00CC1435">
        <w:rPr>
          <w:rFonts w:cs="B Mitra"/>
        </w:rPr>
        <w:lastRenderedPageBreak/>
        <w:t>Higgins, J. P., et al. (2010). Energy Beverages: Content and Safety. </w:t>
      </w:r>
      <w:r w:rsidRPr="00CC1435">
        <w:rPr>
          <w:rFonts w:cs="B Mitra"/>
          <w:i/>
          <w:iCs/>
        </w:rPr>
        <w:t>Mayo Clinic Proceedings</w:t>
      </w:r>
      <w:r w:rsidRPr="00CC1435">
        <w:rPr>
          <w:rFonts w:cs="B Mitra"/>
        </w:rPr>
        <w:t>, 85(11), 1033-1041.</w:t>
      </w:r>
    </w:p>
    <w:p w14:paraId="1F231E0F" w14:textId="77777777" w:rsidR="00CC1435" w:rsidRPr="00CC1435" w:rsidRDefault="00CC1435" w:rsidP="00CC1435">
      <w:pPr>
        <w:numPr>
          <w:ilvl w:val="0"/>
          <w:numId w:val="4"/>
        </w:numPr>
        <w:bidi w:val="0"/>
        <w:rPr>
          <w:rFonts w:cs="B Mitra"/>
        </w:rPr>
      </w:pPr>
      <w:r w:rsidRPr="00CC1435">
        <w:rPr>
          <w:rFonts w:cs="B Mitra"/>
        </w:rPr>
        <w:t>WHO. (2024). </w:t>
      </w:r>
      <w:r w:rsidRPr="00CC1435">
        <w:rPr>
          <w:rFonts w:cs="B Mitra"/>
          <w:i/>
          <w:iCs/>
        </w:rPr>
        <w:t>Healthy diet fact sheet</w:t>
      </w:r>
      <w:r w:rsidRPr="00CC1435">
        <w:rPr>
          <w:rFonts w:cs="B Mitra"/>
        </w:rPr>
        <w:t>. Geneva: World Health Organization.</w:t>
      </w:r>
    </w:p>
    <w:p w14:paraId="2144F77F" w14:textId="77777777" w:rsidR="00CC1435" w:rsidRPr="00CC1435" w:rsidRDefault="00CC1435" w:rsidP="00CC1435">
      <w:pPr>
        <w:numPr>
          <w:ilvl w:val="0"/>
          <w:numId w:val="4"/>
        </w:numPr>
        <w:bidi w:val="0"/>
        <w:rPr>
          <w:rFonts w:cs="B Mitra"/>
        </w:rPr>
      </w:pPr>
      <w:r w:rsidRPr="00CC1435">
        <w:rPr>
          <w:rFonts w:cs="B Mitra"/>
        </w:rPr>
        <w:t>EFSA. (2023). </w:t>
      </w:r>
      <w:r w:rsidRPr="00CC1435">
        <w:rPr>
          <w:rFonts w:cs="B Mitra"/>
          <w:i/>
          <w:iCs/>
        </w:rPr>
        <w:t>Scientific Opinion on the Safety of Caffeine</w:t>
      </w:r>
      <w:r w:rsidRPr="00CC1435">
        <w:rPr>
          <w:rFonts w:cs="B Mitra"/>
        </w:rPr>
        <w:t>. European Food Safety Authority.</w:t>
      </w:r>
    </w:p>
    <w:p w14:paraId="599CAA49" w14:textId="77777777" w:rsidR="003E2297" w:rsidRPr="00CC1435" w:rsidRDefault="003E2297">
      <w:pPr>
        <w:rPr>
          <w:rFonts w:cs="B Mitra"/>
        </w:rPr>
      </w:pPr>
    </w:p>
    <w:sectPr w:rsidR="003E2297" w:rsidRPr="00CC1435" w:rsidSect="0016652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06543"/>
    <w:multiLevelType w:val="multilevel"/>
    <w:tmpl w:val="10EC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F23BA"/>
    <w:multiLevelType w:val="multilevel"/>
    <w:tmpl w:val="B7502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1C3660"/>
    <w:multiLevelType w:val="multilevel"/>
    <w:tmpl w:val="A092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34326"/>
    <w:multiLevelType w:val="multilevel"/>
    <w:tmpl w:val="93AC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026268">
    <w:abstractNumId w:val="2"/>
  </w:num>
  <w:num w:numId="2" w16cid:durableId="129446978">
    <w:abstractNumId w:val="0"/>
  </w:num>
  <w:num w:numId="3" w16cid:durableId="944850069">
    <w:abstractNumId w:val="3"/>
  </w:num>
  <w:num w:numId="4" w16cid:durableId="518810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35"/>
    <w:rsid w:val="000234BA"/>
    <w:rsid w:val="00166528"/>
    <w:rsid w:val="003E2297"/>
    <w:rsid w:val="007F5F7D"/>
    <w:rsid w:val="00941732"/>
    <w:rsid w:val="00CC1435"/>
    <w:rsid w:val="00F122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4BB4"/>
  <w15:chartTrackingRefBased/>
  <w15:docId w15:val="{F40D97AC-80C1-44EF-B681-B39DF622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CC1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435"/>
    <w:rPr>
      <w:rFonts w:eastAsiaTheme="majorEastAsia" w:cstheme="majorBidi"/>
      <w:color w:val="272727" w:themeColor="text1" w:themeTint="D8"/>
    </w:rPr>
  </w:style>
  <w:style w:type="paragraph" w:styleId="Title">
    <w:name w:val="Title"/>
    <w:basedOn w:val="Normal"/>
    <w:next w:val="Normal"/>
    <w:link w:val="TitleChar"/>
    <w:uiPriority w:val="10"/>
    <w:qFormat/>
    <w:rsid w:val="00CC1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435"/>
    <w:pPr>
      <w:spacing w:before="160"/>
      <w:jc w:val="center"/>
    </w:pPr>
    <w:rPr>
      <w:i/>
      <w:iCs/>
      <w:color w:val="404040" w:themeColor="text1" w:themeTint="BF"/>
    </w:rPr>
  </w:style>
  <w:style w:type="character" w:customStyle="1" w:styleId="QuoteChar">
    <w:name w:val="Quote Char"/>
    <w:basedOn w:val="DefaultParagraphFont"/>
    <w:link w:val="Quote"/>
    <w:uiPriority w:val="29"/>
    <w:rsid w:val="00CC1435"/>
    <w:rPr>
      <w:i/>
      <w:iCs/>
      <w:color w:val="404040" w:themeColor="text1" w:themeTint="BF"/>
    </w:rPr>
  </w:style>
  <w:style w:type="paragraph" w:styleId="ListParagraph">
    <w:name w:val="List Paragraph"/>
    <w:basedOn w:val="Normal"/>
    <w:uiPriority w:val="34"/>
    <w:qFormat/>
    <w:rsid w:val="00CC1435"/>
    <w:pPr>
      <w:ind w:left="720"/>
      <w:contextualSpacing/>
    </w:pPr>
  </w:style>
  <w:style w:type="character" w:styleId="IntenseEmphasis">
    <w:name w:val="Intense Emphasis"/>
    <w:basedOn w:val="DefaultParagraphFont"/>
    <w:uiPriority w:val="21"/>
    <w:qFormat/>
    <w:rsid w:val="00CC1435"/>
    <w:rPr>
      <w:i/>
      <w:iCs/>
      <w:color w:val="0F4761" w:themeColor="accent1" w:themeShade="BF"/>
    </w:rPr>
  </w:style>
  <w:style w:type="paragraph" w:styleId="IntenseQuote">
    <w:name w:val="Intense Quote"/>
    <w:basedOn w:val="Normal"/>
    <w:next w:val="Normal"/>
    <w:link w:val="IntenseQuoteChar"/>
    <w:uiPriority w:val="30"/>
    <w:qFormat/>
    <w:rsid w:val="00CC1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435"/>
    <w:rPr>
      <w:i/>
      <w:iCs/>
      <w:color w:val="0F4761" w:themeColor="accent1" w:themeShade="BF"/>
    </w:rPr>
  </w:style>
  <w:style w:type="character" w:styleId="IntenseReference">
    <w:name w:val="Intense Reference"/>
    <w:basedOn w:val="DefaultParagraphFont"/>
    <w:uiPriority w:val="32"/>
    <w:qFormat/>
    <w:rsid w:val="00CC14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Homayounfar</dc:creator>
  <cp:keywords/>
  <dc:description/>
  <cp:lastModifiedBy>Reza Homayounfar</cp:lastModifiedBy>
  <cp:revision>1</cp:revision>
  <dcterms:created xsi:type="dcterms:W3CDTF">2026-06-01T17:52:00Z</dcterms:created>
  <dcterms:modified xsi:type="dcterms:W3CDTF">2026-06-01T17:56:00Z</dcterms:modified>
</cp:coreProperties>
</file>